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81F0F" w14:textId="77777777" w:rsidR="00745A89" w:rsidRPr="00745A89" w:rsidRDefault="00745A89" w:rsidP="00745A89">
      <w:pPr>
        <w:bidi/>
        <w:jc w:val="center"/>
        <w:rPr>
          <w:rFonts w:cstheme="minorHAnsi"/>
          <w:b/>
          <w:bCs/>
          <w:sz w:val="24"/>
          <w:szCs w:val="24"/>
        </w:rPr>
      </w:pPr>
      <w:r w:rsidRPr="00745A89">
        <w:rPr>
          <w:rFonts w:cs="Calibri"/>
          <w:b/>
          <w:bCs/>
          <w:sz w:val="24"/>
          <w:szCs w:val="24"/>
          <w:rtl/>
        </w:rPr>
        <w:t>في إطار دعمها المستمر للشباب</w:t>
      </w:r>
    </w:p>
    <w:p w14:paraId="11FC2B53" w14:textId="77777777" w:rsidR="00745A89" w:rsidRPr="00745A89" w:rsidRDefault="00745A89" w:rsidP="00745A89">
      <w:pPr>
        <w:bidi/>
        <w:jc w:val="center"/>
        <w:rPr>
          <w:rFonts w:cstheme="minorHAnsi"/>
          <w:b/>
          <w:bCs/>
          <w:sz w:val="32"/>
          <w:szCs w:val="32"/>
        </w:rPr>
      </w:pPr>
      <w:r w:rsidRPr="00745A89">
        <w:rPr>
          <w:rFonts w:cstheme="minorHAnsi"/>
          <w:b/>
          <w:bCs/>
          <w:sz w:val="32"/>
          <w:szCs w:val="32"/>
        </w:rPr>
        <w:t>"</w:t>
      </w:r>
      <w:r w:rsidRPr="00745A89">
        <w:rPr>
          <w:rFonts w:cs="Calibri"/>
          <w:b/>
          <w:bCs/>
          <w:sz w:val="32"/>
          <w:szCs w:val="32"/>
          <w:rtl/>
        </w:rPr>
        <w:t>جهينه" ترعى برنامج</w:t>
      </w:r>
      <w:r w:rsidRPr="00745A89">
        <w:rPr>
          <w:rFonts w:cstheme="minorHAnsi"/>
          <w:b/>
          <w:bCs/>
          <w:sz w:val="32"/>
          <w:szCs w:val="32"/>
        </w:rPr>
        <w:t xml:space="preserve"> "Million Pound Menu" </w:t>
      </w:r>
      <w:r w:rsidRPr="00745A89">
        <w:rPr>
          <w:rFonts w:cs="Calibri"/>
          <w:b/>
          <w:bCs/>
          <w:sz w:val="32"/>
          <w:szCs w:val="32"/>
          <w:rtl/>
        </w:rPr>
        <w:t>لدعم رواد الأعمال في مجال الطهي</w:t>
      </w:r>
    </w:p>
    <w:p w14:paraId="1216D912" w14:textId="77777777" w:rsidR="00745A89" w:rsidRPr="00745A89" w:rsidRDefault="00745A89" w:rsidP="00745A89">
      <w:pPr>
        <w:bidi/>
        <w:jc w:val="both"/>
        <w:rPr>
          <w:rFonts w:cstheme="minorHAnsi"/>
          <w:b/>
          <w:bCs/>
          <w:sz w:val="24"/>
          <w:szCs w:val="24"/>
        </w:rPr>
      </w:pPr>
    </w:p>
    <w:p w14:paraId="1192556E" w14:textId="34D2300E" w:rsidR="00745A89" w:rsidRPr="00745A89" w:rsidRDefault="00745A89" w:rsidP="00745A89">
      <w:pPr>
        <w:bidi/>
        <w:jc w:val="both"/>
        <w:rPr>
          <w:rFonts w:cstheme="minorHAnsi"/>
          <w:b/>
          <w:bCs/>
          <w:sz w:val="24"/>
          <w:szCs w:val="24"/>
        </w:rPr>
      </w:pPr>
      <w:r w:rsidRPr="00745A89">
        <w:rPr>
          <w:rFonts w:cs="Calibri"/>
          <w:b/>
          <w:bCs/>
          <w:sz w:val="24"/>
          <w:szCs w:val="24"/>
          <w:rtl/>
        </w:rPr>
        <w:t>فؤاد: رعاية برنامج</w:t>
      </w:r>
      <w:r w:rsidRPr="00745A89">
        <w:rPr>
          <w:rFonts w:cstheme="minorHAnsi"/>
          <w:b/>
          <w:bCs/>
          <w:sz w:val="24"/>
          <w:szCs w:val="24"/>
        </w:rPr>
        <w:t xml:space="preserve"> 'Million Pound Menu' </w:t>
      </w:r>
      <w:r w:rsidRPr="00745A89">
        <w:rPr>
          <w:rFonts w:cs="Calibri"/>
          <w:b/>
          <w:bCs/>
          <w:sz w:val="24"/>
          <w:szCs w:val="24"/>
          <w:rtl/>
        </w:rPr>
        <w:t>خطوة استراتيجية تعكس التزامنا بدعم الابتكار وتمكين رواد الأعمال في مجال الطهي</w:t>
      </w:r>
    </w:p>
    <w:p w14:paraId="35E41C8A" w14:textId="77777777" w:rsidR="00745A89" w:rsidRPr="00745A89" w:rsidRDefault="00745A89" w:rsidP="00745A89">
      <w:pPr>
        <w:bidi/>
        <w:jc w:val="both"/>
        <w:rPr>
          <w:rFonts w:cstheme="minorHAnsi"/>
          <w:b/>
          <w:bCs/>
          <w:sz w:val="24"/>
          <w:szCs w:val="24"/>
        </w:rPr>
      </w:pPr>
    </w:p>
    <w:p w14:paraId="0B27A57A" w14:textId="495230DC" w:rsidR="00745A89" w:rsidRPr="00745A89" w:rsidRDefault="00745A89" w:rsidP="00745A89">
      <w:pPr>
        <w:bidi/>
        <w:jc w:val="both"/>
        <w:rPr>
          <w:rFonts w:cstheme="minorHAnsi"/>
          <w:sz w:val="24"/>
          <w:szCs w:val="24"/>
        </w:rPr>
      </w:pPr>
      <w:r w:rsidRPr="00745A89">
        <w:rPr>
          <w:rFonts w:cs="Calibri"/>
          <w:sz w:val="24"/>
          <w:szCs w:val="24"/>
          <w:rtl/>
        </w:rPr>
        <w:t xml:space="preserve">القاهرة، </w:t>
      </w:r>
      <w:r w:rsidRPr="00745A89">
        <w:rPr>
          <w:rFonts w:cstheme="minorHAnsi"/>
          <w:sz w:val="24"/>
          <w:szCs w:val="24"/>
        </w:rPr>
        <w:t>XXX</w:t>
      </w:r>
      <w:r w:rsidRPr="00745A89">
        <w:rPr>
          <w:rFonts w:cs="Calibri"/>
          <w:sz w:val="24"/>
          <w:szCs w:val="24"/>
          <w:rtl/>
        </w:rPr>
        <w:t>ديسمبر 2024 – ترعى شركة جهينه للصناعات الغذائية برنامج</w:t>
      </w:r>
      <w:r w:rsidRPr="00745A89">
        <w:rPr>
          <w:rFonts w:cstheme="minorHAnsi"/>
          <w:sz w:val="24"/>
          <w:szCs w:val="24"/>
        </w:rPr>
        <w:t xml:space="preserve"> “Million Pound Menu”</w:t>
      </w:r>
      <w:r w:rsidRPr="00745A89">
        <w:rPr>
          <w:rFonts w:cs="Calibri"/>
          <w:sz w:val="24"/>
          <w:szCs w:val="24"/>
          <w:rtl/>
        </w:rPr>
        <w:t>، الذي يعرض لأول مرة في مصر والمنطقة العربية، حيث يتيح لرواد الأعمال في مجال المطاعم فرصة تقديم أفكارهم ومشروعاتهم أمام مجموعة من المستثمرين للحصول على التمويل اللازم. يأتي هذا التعاون في إطار التزام جهينه المستمر بالابتكار ودعم المواهب المحلية، حيث يسعى البرنامج إلى تمكين رواد الأعمال في مجال الطهي من عرض أفكارهم المبتكرة</w:t>
      </w:r>
      <w:r w:rsidRPr="00745A89">
        <w:rPr>
          <w:rFonts w:cstheme="minorHAnsi"/>
          <w:sz w:val="24"/>
          <w:szCs w:val="24"/>
        </w:rPr>
        <w:t>.</w:t>
      </w:r>
    </w:p>
    <w:p w14:paraId="0B03F21F" w14:textId="5FDBC42E" w:rsidR="00745A89" w:rsidRPr="00745A89" w:rsidRDefault="00745A89" w:rsidP="00745A89">
      <w:pPr>
        <w:bidi/>
        <w:jc w:val="both"/>
        <w:rPr>
          <w:rFonts w:cstheme="minorHAnsi"/>
          <w:sz w:val="24"/>
          <w:szCs w:val="24"/>
        </w:rPr>
      </w:pPr>
      <w:r w:rsidRPr="00745A89">
        <w:rPr>
          <w:rFonts w:cs="Calibri"/>
          <w:sz w:val="24"/>
          <w:szCs w:val="24"/>
          <w:rtl/>
        </w:rPr>
        <w:t>من خلال هذا التعاون، تسعى جهينه إلى تقديم دعم استراتيجي للمواهب الشابة من خلال توفير منتجاتها عالية الجودة من الألبان ومنتجات الطهي والمكونات الأساسية التي تساهم في تعزيز نجاح هذه المشاريع. وتأتي هذه الرعاية في إطار استراتيجية المسؤولية المجتمعية، التي تركز على دعم الشباب في مجالات مختلفة وتعزيز مهاراتهم</w:t>
      </w:r>
      <w:r w:rsidRPr="00745A89">
        <w:rPr>
          <w:rFonts w:cstheme="minorHAnsi"/>
          <w:sz w:val="24"/>
          <w:szCs w:val="24"/>
        </w:rPr>
        <w:t>.</w:t>
      </w:r>
    </w:p>
    <w:p w14:paraId="316C369A" w14:textId="168B18C4" w:rsidR="00745A89" w:rsidRPr="00745A89" w:rsidRDefault="00745A89" w:rsidP="00745A89">
      <w:pPr>
        <w:bidi/>
        <w:jc w:val="both"/>
        <w:rPr>
          <w:rFonts w:cstheme="minorHAnsi"/>
          <w:sz w:val="24"/>
          <w:szCs w:val="24"/>
        </w:rPr>
      </w:pPr>
      <w:r w:rsidRPr="00745A89">
        <w:rPr>
          <w:rFonts w:cs="Calibri"/>
          <w:sz w:val="24"/>
          <w:szCs w:val="24"/>
          <w:rtl/>
        </w:rPr>
        <w:t>في هذا الصدد عبرت بسنت فؤاد، رئيس قطاع العلاقات الخارجية بشركة جهينه عن سعادتها برعاية البرنامج حيث قالت: "ن</w:t>
      </w:r>
      <w:r>
        <w:rPr>
          <w:rFonts w:cs="Calibri" w:hint="cs"/>
          <w:sz w:val="24"/>
          <w:szCs w:val="24"/>
          <w:rtl/>
        </w:rPr>
        <w:t>حن</w:t>
      </w:r>
      <w:r w:rsidRPr="00745A89">
        <w:rPr>
          <w:rFonts w:cs="Calibri"/>
          <w:sz w:val="24"/>
          <w:szCs w:val="24"/>
          <w:rtl/>
        </w:rPr>
        <w:t xml:space="preserve"> في جهينه نفخر بكوننا دائمًا جزءًا من حياة المجتمع المصري في جميع مراحله ومن خلال مختلف المنصات. رعايتنا لبرنامج</w:t>
      </w:r>
      <w:r w:rsidRPr="00745A89">
        <w:rPr>
          <w:rFonts w:cstheme="minorHAnsi"/>
          <w:sz w:val="24"/>
          <w:szCs w:val="24"/>
        </w:rPr>
        <w:t xml:space="preserve"> ‘Million Pound Menu’ </w:t>
      </w:r>
      <w:r w:rsidRPr="00745A89">
        <w:rPr>
          <w:rFonts w:cs="Calibri"/>
          <w:sz w:val="24"/>
          <w:szCs w:val="24"/>
          <w:rtl/>
        </w:rPr>
        <w:t>ليست فقط خطوة استراتيجية لدعم رواد الأعمال في مجال الطهي، ولكنها أيضًا امتداد لالتزامنا بتقديم منتجاتنا عالية الجودة التي لطالما كانت الخيار الأول للمستهلك المصري. من خلال هذا التعاون، نؤكد على دورنا في تمكين الشباب وتوفير البيئة المثالية لهم لتحويل أفكارهم المبتكرة إلى مشاريع ناجحة</w:t>
      </w:r>
      <w:r w:rsidRPr="00745A89">
        <w:rPr>
          <w:rFonts w:cstheme="minorHAnsi"/>
          <w:sz w:val="24"/>
          <w:szCs w:val="24"/>
        </w:rPr>
        <w:t>."</w:t>
      </w:r>
    </w:p>
    <w:p w14:paraId="1F777349" w14:textId="2EC61E20" w:rsidR="00745A89" w:rsidRPr="00745A89" w:rsidRDefault="00745A89" w:rsidP="00745A89">
      <w:pPr>
        <w:bidi/>
        <w:jc w:val="both"/>
        <w:rPr>
          <w:rFonts w:cstheme="minorHAnsi"/>
          <w:sz w:val="24"/>
          <w:szCs w:val="24"/>
        </w:rPr>
      </w:pPr>
      <w:r w:rsidRPr="00745A89">
        <w:rPr>
          <w:rFonts w:cs="Calibri"/>
          <w:sz w:val="24"/>
          <w:szCs w:val="24"/>
          <w:rtl/>
        </w:rPr>
        <w:t>أضافت فؤاد: "برنامج</w:t>
      </w:r>
      <w:r w:rsidRPr="00745A89">
        <w:rPr>
          <w:rFonts w:cstheme="minorHAnsi"/>
          <w:sz w:val="24"/>
          <w:szCs w:val="24"/>
        </w:rPr>
        <w:t xml:space="preserve"> 'Million Pound Menu' </w:t>
      </w:r>
      <w:r w:rsidRPr="00745A89">
        <w:rPr>
          <w:rFonts w:cs="Calibri"/>
          <w:sz w:val="24"/>
          <w:szCs w:val="24"/>
          <w:rtl/>
        </w:rPr>
        <w:t xml:space="preserve">هو أكثر من مجرد مسابقة، فهو بمثابة منصة للجيل الجديد من رواد الأعمال الذين سيقودون التغيير في </w:t>
      </w:r>
      <w:r w:rsidR="00786E81">
        <w:rPr>
          <w:rFonts w:cs="Calibri" w:hint="cs"/>
          <w:sz w:val="24"/>
          <w:szCs w:val="24"/>
          <w:rtl/>
        </w:rPr>
        <w:t>مجال</w:t>
      </w:r>
      <w:r w:rsidRPr="00745A89">
        <w:rPr>
          <w:rFonts w:cs="Calibri"/>
          <w:sz w:val="24"/>
          <w:szCs w:val="24"/>
          <w:rtl/>
        </w:rPr>
        <w:t xml:space="preserve"> المطاعم في مصر." يعد البرنامج فرصة مميزة لكل من يسعى لتحويل شغفه إلى مشروع ناجح. نحن على ثقة أن البرنامج سيولد أفكارًا مبتكرة ومشروعات واعدة ستساهم في إثراء القطاع وإحداث طفرة في تجربة المطاعم وترك بصمة واضحة في المنطقة</w:t>
      </w:r>
      <w:r w:rsidRPr="00745A89">
        <w:rPr>
          <w:rFonts w:cstheme="minorHAnsi"/>
          <w:sz w:val="24"/>
          <w:szCs w:val="24"/>
        </w:rPr>
        <w:t>."</w:t>
      </w:r>
    </w:p>
    <w:p w14:paraId="448E79FB" w14:textId="77777777" w:rsidR="00745A89" w:rsidRPr="00745A89" w:rsidRDefault="00745A89" w:rsidP="00745A89">
      <w:pPr>
        <w:bidi/>
        <w:jc w:val="both"/>
        <w:rPr>
          <w:rFonts w:cstheme="minorHAnsi"/>
          <w:sz w:val="24"/>
          <w:szCs w:val="24"/>
        </w:rPr>
      </w:pPr>
      <w:r w:rsidRPr="00745A89">
        <w:rPr>
          <w:rFonts w:cs="Calibri"/>
          <w:sz w:val="24"/>
          <w:szCs w:val="24"/>
          <w:rtl/>
        </w:rPr>
        <w:t>الجدير بالذكر أن جهينه تحرص دائمًا على دعم مواهب الشباب المصرية وتمكينهم في مختلف المجالات، حيث قامت مؤخرًا بعدد من الشراكات الاستراتيجية لدعم الشباب، مثل الشراكة مع "روبو جاردن" بهدف تمكين الشباب وتعزيز مهاراتهم الرقمية بجانب رعايتها لإيناكتس ومشروع</w:t>
      </w:r>
      <w:r w:rsidRPr="00745A89">
        <w:rPr>
          <w:rFonts w:cstheme="minorHAnsi"/>
          <w:sz w:val="24"/>
          <w:szCs w:val="24"/>
        </w:rPr>
        <w:t xml:space="preserve"> The Maker </w:t>
      </w:r>
      <w:r w:rsidRPr="00745A89">
        <w:rPr>
          <w:rFonts w:cs="Calibri"/>
          <w:sz w:val="24"/>
          <w:szCs w:val="24"/>
          <w:rtl/>
        </w:rPr>
        <w:t>وغيرها من مبادرات دعم الطاقات الشبابية بمختلف اتجهاتها</w:t>
      </w:r>
      <w:r w:rsidRPr="00745A89">
        <w:rPr>
          <w:rFonts w:cstheme="minorHAnsi"/>
          <w:sz w:val="24"/>
          <w:szCs w:val="24"/>
        </w:rPr>
        <w:t>.</w:t>
      </w:r>
    </w:p>
    <w:p w14:paraId="3A5F99F7" w14:textId="28EA7072" w:rsidR="0097569A" w:rsidRPr="00745A89" w:rsidRDefault="00745A89" w:rsidP="00745A89">
      <w:pPr>
        <w:bidi/>
        <w:jc w:val="center"/>
      </w:pPr>
      <w:r w:rsidRPr="00745A89">
        <w:rPr>
          <w:rFonts w:cstheme="minorHAnsi"/>
          <w:sz w:val="24"/>
          <w:szCs w:val="24"/>
        </w:rPr>
        <w:t>-</w:t>
      </w:r>
      <w:r w:rsidRPr="00745A89">
        <w:rPr>
          <w:rFonts w:cs="Calibri"/>
          <w:sz w:val="24"/>
          <w:szCs w:val="24"/>
          <w:rtl/>
        </w:rPr>
        <w:t>انتهى</w:t>
      </w:r>
      <w:r w:rsidRPr="00745A89">
        <w:rPr>
          <w:rFonts w:cstheme="minorHAnsi"/>
          <w:sz w:val="24"/>
          <w:szCs w:val="24"/>
        </w:rPr>
        <w:t>-</w:t>
      </w:r>
    </w:p>
    <w:sectPr w:rsidR="0097569A" w:rsidRPr="00745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7BB8"/>
    <w:multiLevelType w:val="hybridMultilevel"/>
    <w:tmpl w:val="0A524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F15209"/>
    <w:multiLevelType w:val="hybridMultilevel"/>
    <w:tmpl w:val="991AEC26"/>
    <w:lvl w:ilvl="0" w:tplc="134466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A23C37"/>
    <w:multiLevelType w:val="hybridMultilevel"/>
    <w:tmpl w:val="7BD29C74"/>
    <w:lvl w:ilvl="0" w:tplc="874E4B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9852717">
    <w:abstractNumId w:val="0"/>
  </w:num>
  <w:num w:numId="2" w16cid:durableId="1635940410">
    <w:abstractNumId w:val="2"/>
  </w:num>
  <w:num w:numId="3" w16cid:durableId="117530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22"/>
    <w:rsid w:val="000708B4"/>
    <w:rsid w:val="000B5B03"/>
    <w:rsid w:val="000C4BDF"/>
    <w:rsid w:val="000D6BC6"/>
    <w:rsid w:val="002B6018"/>
    <w:rsid w:val="00343BCE"/>
    <w:rsid w:val="00582140"/>
    <w:rsid w:val="005B1F25"/>
    <w:rsid w:val="006E094A"/>
    <w:rsid w:val="00704CD7"/>
    <w:rsid w:val="00745A89"/>
    <w:rsid w:val="00752F06"/>
    <w:rsid w:val="007631C6"/>
    <w:rsid w:val="00786E81"/>
    <w:rsid w:val="0096165C"/>
    <w:rsid w:val="00971412"/>
    <w:rsid w:val="0097569A"/>
    <w:rsid w:val="009A2560"/>
    <w:rsid w:val="00C44022"/>
    <w:rsid w:val="00C710A7"/>
    <w:rsid w:val="00D212C2"/>
    <w:rsid w:val="00DB5096"/>
    <w:rsid w:val="00E22FD0"/>
    <w:rsid w:val="00EE50EA"/>
    <w:rsid w:val="00F40E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C35D9"/>
  <w15:chartTrackingRefBased/>
  <w15:docId w15:val="{7AD2F2C9-8219-4948-915D-92A5413E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6018"/>
    <w:rPr>
      <w:b/>
      <w:bCs/>
    </w:rPr>
  </w:style>
  <w:style w:type="paragraph" w:styleId="NormalWeb">
    <w:name w:val="Normal (Web)"/>
    <w:basedOn w:val="Normal"/>
    <w:uiPriority w:val="99"/>
    <w:unhideWhenUsed/>
    <w:rsid w:val="002B601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04CD7"/>
    <w:pPr>
      <w:ind w:left="720"/>
      <w:contextualSpacing/>
    </w:pPr>
  </w:style>
  <w:style w:type="character" w:styleId="CommentReference">
    <w:name w:val="annotation reference"/>
    <w:basedOn w:val="DefaultParagraphFont"/>
    <w:uiPriority w:val="99"/>
    <w:semiHidden/>
    <w:unhideWhenUsed/>
    <w:rsid w:val="000D6BC6"/>
    <w:rPr>
      <w:sz w:val="16"/>
      <w:szCs w:val="16"/>
    </w:rPr>
  </w:style>
  <w:style w:type="paragraph" w:styleId="CommentText">
    <w:name w:val="annotation text"/>
    <w:basedOn w:val="Normal"/>
    <w:link w:val="CommentTextChar"/>
    <w:uiPriority w:val="99"/>
    <w:unhideWhenUsed/>
    <w:rsid w:val="000D6BC6"/>
    <w:pPr>
      <w:spacing w:line="240" w:lineRule="auto"/>
    </w:pPr>
    <w:rPr>
      <w:sz w:val="20"/>
      <w:szCs w:val="20"/>
    </w:rPr>
  </w:style>
  <w:style w:type="character" w:customStyle="1" w:styleId="CommentTextChar">
    <w:name w:val="Comment Text Char"/>
    <w:basedOn w:val="DefaultParagraphFont"/>
    <w:link w:val="CommentText"/>
    <w:uiPriority w:val="99"/>
    <w:rsid w:val="000D6BC6"/>
    <w:rPr>
      <w:sz w:val="20"/>
      <w:szCs w:val="20"/>
    </w:rPr>
  </w:style>
  <w:style w:type="paragraph" w:styleId="CommentSubject">
    <w:name w:val="annotation subject"/>
    <w:basedOn w:val="CommentText"/>
    <w:next w:val="CommentText"/>
    <w:link w:val="CommentSubjectChar"/>
    <w:uiPriority w:val="99"/>
    <w:semiHidden/>
    <w:unhideWhenUsed/>
    <w:rsid w:val="000D6BC6"/>
    <w:rPr>
      <w:b/>
      <w:bCs/>
    </w:rPr>
  </w:style>
  <w:style w:type="character" w:customStyle="1" w:styleId="CommentSubjectChar">
    <w:name w:val="Comment Subject Char"/>
    <w:basedOn w:val="CommentTextChar"/>
    <w:link w:val="CommentSubject"/>
    <w:uiPriority w:val="99"/>
    <w:semiHidden/>
    <w:rsid w:val="000D6B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6289">
      <w:bodyDiv w:val="1"/>
      <w:marLeft w:val="0"/>
      <w:marRight w:val="0"/>
      <w:marTop w:val="0"/>
      <w:marBottom w:val="0"/>
      <w:divBdr>
        <w:top w:val="none" w:sz="0" w:space="0" w:color="auto"/>
        <w:left w:val="none" w:sz="0" w:space="0" w:color="auto"/>
        <w:bottom w:val="none" w:sz="0" w:space="0" w:color="auto"/>
        <w:right w:val="none" w:sz="0" w:space="0" w:color="auto"/>
      </w:divBdr>
    </w:div>
    <w:div w:id="1395810718">
      <w:bodyDiv w:val="1"/>
      <w:marLeft w:val="0"/>
      <w:marRight w:val="0"/>
      <w:marTop w:val="0"/>
      <w:marBottom w:val="0"/>
      <w:divBdr>
        <w:top w:val="none" w:sz="0" w:space="0" w:color="auto"/>
        <w:left w:val="none" w:sz="0" w:space="0" w:color="auto"/>
        <w:bottom w:val="none" w:sz="0" w:space="0" w:color="auto"/>
        <w:right w:val="none" w:sz="0" w:space="0" w:color="auto"/>
      </w:divBdr>
    </w:div>
    <w:div w:id="213158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3962</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Mohamed</dc:creator>
  <cp:keywords/>
  <dc:description/>
  <cp:lastModifiedBy>Farah Ellabbad</cp:lastModifiedBy>
  <cp:revision>3</cp:revision>
  <cp:lastPrinted>2024-12-11T12:01:00Z</cp:lastPrinted>
  <dcterms:created xsi:type="dcterms:W3CDTF">2024-12-12T15:00:00Z</dcterms:created>
  <dcterms:modified xsi:type="dcterms:W3CDTF">2024-12-15T09:02:00Z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811a18c272acda2573c8ba98dedc0c0ecd014441d9ec312e6195632772f2e659</vt:lpwstr>
  </property>
</Properties>
</file>